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45AD3">
        <w:rPr>
          <w:rFonts w:ascii="Times New Roman" w:hAnsi="Times New Roman"/>
          <w:b/>
          <w:color w:val="0070C0"/>
          <w:sz w:val="32"/>
          <w:szCs w:val="32"/>
        </w:rPr>
        <w:t>физике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74741B" w:rsidRPr="00A41390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A41390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A41390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74741B" w:rsidRPr="00A41390">
        <w:rPr>
          <w:rFonts w:ascii="Times New Roman" w:hAnsi="Times New Roman" w:cs="Times New Roman"/>
          <w:sz w:val="28"/>
          <w:szCs w:val="24"/>
        </w:rPr>
        <w:t>26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741B" w:rsidRPr="00312A2B" w:rsidTr="0074741B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312A2B" w:rsidRDefault="0074741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15,24</w:t>
            </w:r>
          </w:p>
        </w:tc>
      </w:tr>
      <w:tr w:rsidR="0074741B" w:rsidRPr="00312A2B" w:rsidTr="0074741B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312A2B" w:rsidRDefault="0074741B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41B" w:rsidRPr="0074741B" w:rsidRDefault="0074741B" w:rsidP="0074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16,75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8065827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663CC5"/>
    <w:rsid w:val="006B51EB"/>
    <w:rsid w:val="00701293"/>
    <w:rsid w:val="0073149B"/>
    <w:rsid w:val="0074741B"/>
    <w:rsid w:val="008A5134"/>
    <w:rsid w:val="008E5635"/>
    <w:rsid w:val="009A3EA2"/>
    <w:rsid w:val="009E3E45"/>
    <w:rsid w:val="00A41390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3.66</c:v>
                </c:pt>
                <c:pt idx="1">
                  <c:v>38.5</c:v>
                </c:pt>
                <c:pt idx="2">
                  <c:v>42.61</c:v>
                </c:pt>
                <c:pt idx="3">
                  <c:v>15.24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0.71</c:v>
                </c:pt>
                <c:pt idx="1">
                  <c:v>32.630000000000003</c:v>
                </c:pt>
                <c:pt idx="2">
                  <c:v>49.91</c:v>
                </c:pt>
                <c:pt idx="3">
                  <c:v>16.75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719168"/>
        <c:axId val="78396160"/>
      </c:barChart>
      <c:catAx>
        <c:axId val="5171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8396160"/>
        <c:crosses val="autoZero"/>
        <c:auto val="1"/>
        <c:lblAlgn val="ctr"/>
        <c:lblOffset val="100"/>
        <c:noMultiLvlLbl val="0"/>
      </c:catAx>
      <c:valAx>
        <c:axId val="78396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71916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Лист1!$A$2:$A$28</c:f>
              <c:numCache>
                <c:formatCode>General</c:formatCode>
                <c:ptCount val="2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</c:numCache>
            </c:numRef>
          </c:cat>
          <c:val>
            <c:numRef>
              <c:f>Лист1!$B$2:$B$28</c:f>
              <c:numCache>
                <c:formatCode>General</c:formatCode>
                <c:ptCount val="27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0.5</c:v>
                </c:pt>
                <c:pt idx="6">
                  <c:v>0.7</c:v>
                </c:pt>
                <c:pt idx="7">
                  <c:v>0.8</c:v>
                </c:pt>
                <c:pt idx="8">
                  <c:v>1</c:v>
                </c:pt>
                <c:pt idx="9">
                  <c:v>4.8</c:v>
                </c:pt>
                <c:pt idx="10">
                  <c:v>4.7</c:v>
                </c:pt>
                <c:pt idx="11">
                  <c:v>4.9000000000000004</c:v>
                </c:pt>
                <c:pt idx="12">
                  <c:v>5.5</c:v>
                </c:pt>
                <c:pt idx="13">
                  <c:v>5.9</c:v>
                </c:pt>
                <c:pt idx="14">
                  <c:v>6.3</c:v>
                </c:pt>
                <c:pt idx="15">
                  <c:v>6.6</c:v>
                </c:pt>
                <c:pt idx="16">
                  <c:v>11.6</c:v>
                </c:pt>
                <c:pt idx="17">
                  <c:v>9.8000000000000007</c:v>
                </c:pt>
                <c:pt idx="18">
                  <c:v>8.1999999999999993</c:v>
                </c:pt>
                <c:pt idx="19">
                  <c:v>7.1</c:v>
                </c:pt>
                <c:pt idx="20">
                  <c:v>5.7</c:v>
                </c:pt>
                <c:pt idx="21">
                  <c:v>5.5</c:v>
                </c:pt>
                <c:pt idx="22">
                  <c:v>4</c:v>
                </c:pt>
                <c:pt idx="23">
                  <c:v>2.7</c:v>
                </c:pt>
                <c:pt idx="24">
                  <c:v>1.7</c:v>
                </c:pt>
                <c:pt idx="25">
                  <c:v>0.8</c:v>
                </c:pt>
                <c:pt idx="26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Лист1!$A$2:$A$28</c:f>
              <c:numCache>
                <c:formatCode>General</c:formatCode>
                <c:ptCount val="2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</c:numCache>
            </c:numRef>
          </c:cat>
          <c:val>
            <c:numRef>
              <c:f>Лист1!$C$2:$C$28</c:f>
              <c:numCache>
                <c:formatCode>General</c:formatCode>
                <c:ptCount val="27"/>
                <c:pt idx="0">
                  <c:v>0</c:v>
                </c:pt>
                <c:pt idx="1">
                  <c:v>0</c:v>
                </c:pt>
                <c:pt idx="2">
                  <c:v>0.2</c:v>
                </c:pt>
                <c:pt idx="3">
                  <c:v>0</c:v>
                </c:pt>
                <c:pt idx="4">
                  <c:v>0.2</c:v>
                </c:pt>
                <c:pt idx="5">
                  <c:v>0</c:v>
                </c:pt>
                <c:pt idx="6">
                  <c:v>0.2</c:v>
                </c:pt>
                <c:pt idx="7">
                  <c:v>0</c:v>
                </c:pt>
                <c:pt idx="8">
                  <c:v>0.2</c:v>
                </c:pt>
                <c:pt idx="9">
                  <c:v>2.8</c:v>
                </c:pt>
                <c:pt idx="10">
                  <c:v>3.7</c:v>
                </c:pt>
                <c:pt idx="11">
                  <c:v>6</c:v>
                </c:pt>
                <c:pt idx="12">
                  <c:v>4.8</c:v>
                </c:pt>
                <c:pt idx="13">
                  <c:v>5.8</c:v>
                </c:pt>
                <c:pt idx="14">
                  <c:v>4.9000000000000004</c:v>
                </c:pt>
                <c:pt idx="15">
                  <c:v>6.2</c:v>
                </c:pt>
                <c:pt idx="16">
                  <c:v>12.9</c:v>
                </c:pt>
                <c:pt idx="17">
                  <c:v>13.2</c:v>
                </c:pt>
                <c:pt idx="18">
                  <c:v>8.8000000000000007</c:v>
                </c:pt>
                <c:pt idx="19">
                  <c:v>9.1999999999999993</c:v>
                </c:pt>
                <c:pt idx="20">
                  <c:v>4.2</c:v>
                </c:pt>
                <c:pt idx="21">
                  <c:v>6</c:v>
                </c:pt>
                <c:pt idx="22">
                  <c:v>6</c:v>
                </c:pt>
                <c:pt idx="23">
                  <c:v>3</c:v>
                </c:pt>
                <c:pt idx="24">
                  <c:v>0.9</c:v>
                </c:pt>
                <c:pt idx="25">
                  <c:v>0.4</c:v>
                </c:pt>
                <c:pt idx="26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6083072"/>
        <c:axId val="50407680"/>
      </c:barChart>
      <c:catAx>
        <c:axId val="460830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407680"/>
        <c:crosses val="autoZero"/>
        <c:auto val="1"/>
        <c:lblAlgn val="ctr"/>
        <c:lblOffset val="100"/>
        <c:noMultiLvlLbl val="0"/>
      </c:catAx>
      <c:valAx>
        <c:axId val="5040768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608307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34.22</c:v>
                </c:pt>
                <c:pt idx="1">
                  <c:v>58.2</c:v>
                </c:pt>
                <c:pt idx="2">
                  <c:v>7.58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6076416"/>
        <c:axId val="50406528"/>
      </c:barChart>
      <c:catAx>
        <c:axId val="460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406528"/>
        <c:crosses val="autoZero"/>
        <c:auto val="1"/>
        <c:lblAlgn val="ctr"/>
        <c:lblOffset val="100"/>
        <c:noMultiLvlLbl val="0"/>
      </c:catAx>
      <c:valAx>
        <c:axId val="5040652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60764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71.16</c:v>
                </c:pt>
                <c:pt idx="1">
                  <c:v>73.98</c:v>
                </c:pt>
                <c:pt idx="2">
                  <c:v>69.19</c:v>
                </c:pt>
                <c:pt idx="3">
                  <c:v>66.069999999999993</c:v>
                </c:pt>
                <c:pt idx="4">
                  <c:v>75.75</c:v>
                </c:pt>
                <c:pt idx="5">
                  <c:v>72.63</c:v>
                </c:pt>
                <c:pt idx="6">
                  <c:v>69.849999999999994</c:v>
                </c:pt>
                <c:pt idx="7">
                  <c:v>67.39</c:v>
                </c:pt>
                <c:pt idx="8">
                  <c:v>45.46</c:v>
                </c:pt>
                <c:pt idx="9">
                  <c:v>64.260000000000005</c:v>
                </c:pt>
                <c:pt idx="10">
                  <c:v>56.18</c:v>
                </c:pt>
                <c:pt idx="11">
                  <c:v>29.43</c:v>
                </c:pt>
                <c:pt idx="12">
                  <c:v>80.260000000000005</c:v>
                </c:pt>
                <c:pt idx="13">
                  <c:v>55.3</c:v>
                </c:pt>
                <c:pt idx="14">
                  <c:v>53.12</c:v>
                </c:pt>
                <c:pt idx="15">
                  <c:v>64</c:v>
                </c:pt>
                <c:pt idx="16">
                  <c:v>60.27</c:v>
                </c:pt>
                <c:pt idx="17">
                  <c:v>35.46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75.22</c:v>
                </c:pt>
                <c:pt idx="1">
                  <c:v>74.69</c:v>
                </c:pt>
                <c:pt idx="2">
                  <c:v>71.959999999999994</c:v>
                </c:pt>
                <c:pt idx="3">
                  <c:v>71.78</c:v>
                </c:pt>
                <c:pt idx="4">
                  <c:v>78.13</c:v>
                </c:pt>
                <c:pt idx="5">
                  <c:v>75.84</c:v>
                </c:pt>
                <c:pt idx="6">
                  <c:v>75.040000000000006</c:v>
                </c:pt>
                <c:pt idx="7">
                  <c:v>69.489999999999995</c:v>
                </c:pt>
                <c:pt idx="8">
                  <c:v>46.56</c:v>
                </c:pt>
                <c:pt idx="9">
                  <c:v>64.55</c:v>
                </c:pt>
                <c:pt idx="10">
                  <c:v>57.32</c:v>
                </c:pt>
                <c:pt idx="11">
                  <c:v>33.6</c:v>
                </c:pt>
                <c:pt idx="12">
                  <c:v>84.3</c:v>
                </c:pt>
                <c:pt idx="13">
                  <c:v>54.5</c:v>
                </c:pt>
                <c:pt idx="14">
                  <c:v>53.97</c:v>
                </c:pt>
                <c:pt idx="15">
                  <c:v>62.43</c:v>
                </c:pt>
                <c:pt idx="16">
                  <c:v>61.9</c:v>
                </c:pt>
                <c:pt idx="17">
                  <c:v>37.65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6076928"/>
        <c:axId val="50411136"/>
      </c:barChart>
      <c:catAx>
        <c:axId val="460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411136"/>
        <c:crosses val="autoZero"/>
        <c:auto val="1"/>
        <c:lblAlgn val="ctr"/>
        <c:lblOffset val="100"/>
        <c:noMultiLvlLbl val="0"/>
      </c:catAx>
      <c:valAx>
        <c:axId val="5041113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07692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12.5</c:v>
                </c:pt>
                <c:pt idx="1">
                  <c:v>12.5</c:v>
                </c:pt>
                <c:pt idx="2">
                  <c:v>25</c:v>
                </c:pt>
                <c:pt idx="3">
                  <c:v>75</c:v>
                </c:pt>
                <c:pt idx="4">
                  <c:v>50</c:v>
                </c:pt>
                <c:pt idx="5">
                  <c:v>50</c:v>
                </c:pt>
                <c:pt idx="6">
                  <c:v>25</c:v>
                </c:pt>
                <c:pt idx="7">
                  <c:v>12.5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37.5</c:v>
                </c:pt>
                <c:pt idx="13">
                  <c:v>0</c:v>
                </c:pt>
                <c:pt idx="14">
                  <c:v>25</c:v>
                </c:pt>
                <c:pt idx="15">
                  <c:v>50</c:v>
                </c:pt>
                <c:pt idx="16">
                  <c:v>25</c:v>
                </c:pt>
                <c:pt idx="17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55.41</c:v>
                </c:pt>
                <c:pt idx="1">
                  <c:v>62.16</c:v>
                </c:pt>
                <c:pt idx="2">
                  <c:v>51.89</c:v>
                </c:pt>
                <c:pt idx="3">
                  <c:v>57.3</c:v>
                </c:pt>
                <c:pt idx="4">
                  <c:v>68.650000000000006</c:v>
                </c:pt>
                <c:pt idx="5">
                  <c:v>64.319999999999993</c:v>
                </c:pt>
                <c:pt idx="6">
                  <c:v>58.65</c:v>
                </c:pt>
                <c:pt idx="7">
                  <c:v>54.05</c:v>
                </c:pt>
                <c:pt idx="8">
                  <c:v>20.54</c:v>
                </c:pt>
                <c:pt idx="9">
                  <c:v>48.65</c:v>
                </c:pt>
                <c:pt idx="10">
                  <c:v>36.76</c:v>
                </c:pt>
                <c:pt idx="11">
                  <c:v>20</c:v>
                </c:pt>
                <c:pt idx="12">
                  <c:v>73.239999999999995</c:v>
                </c:pt>
                <c:pt idx="13">
                  <c:v>41.08</c:v>
                </c:pt>
                <c:pt idx="14">
                  <c:v>34.049999999999997</c:v>
                </c:pt>
                <c:pt idx="15">
                  <c:v>47.57</c:v>
                </c:pt>
                <c:pt idx="16">
                  <c:v>42.16</c:v>
                </c:pt>
                <c:pt idx="17">
                  <c:v>21.35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Лист1!$D$2:$D$19</c:f>
              <c:numCache>
                <c:formatCode>General</c:formatCode>
                <c:ptCount val="18"/>
                <c:pt idx="0">
                  <c:v>82.69</c:v>
                </c:pt>
                <c:pt idx="1">
                  <c:v>78.62</c:v>
                </c:pt>
                <c:pt idx="2">
                  <c:v>80.569999999999993</c:v>
                </c:pt>
                <c:pt idx="3">
                  <c:v>76.33</c:v>
                </c:pt>
                <c:pt idx="4">
                  <c:v>78.8</c:v>
                </c:pt>
                <c:pt idx="5">
                  <c:v>78.45</c:v>
                </c:pt>
                <c:pt idx="6">
                  <c:v>79.86</c:v>
                </c:pt>
                <c:pt idx="7">
                  <c:v>74.03</c:v>
                </c:pt>
                <c:pt idx="8">
                  <c:v>52.83</c:v>
                </c:pt>
                <c:pt idx="9">
                  <c:v>71.73</c:v>
                </c:pt>
                <c:pt idx="10">
                  <c:v>62.54</c:v>
                </c:pt>
                <c:pt idx="11">
                  <c:v>31.98</c:v>
                </c:pt>
                <c:pt idx="12">
                  <c:v>88.69</c:v>
                </c:pt>
                <c:pt idx="13">
                  <c:v>58.3</c:v>
                </c:pt>
                <c:pt idx="14">
                  <c:v>55.48</c:v>
                </c:pt>
                <c:pt idx="15">
                  <c:v>66.08</c:v>
                </c:pt>
                <c:pt idx="16">
                  <c:v>66.78</c:v>
                </c:pt>
                <c:pt idx="17">
                  <c:v>37.630000000000003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Лист1!$A$2:$A$19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</c:numCache>
            </c:numRef>
          </c:cat>
          <c:val>
            <c:numRef>
              <c:f>Лист1!$E$2:$E$19</c:f>
              <c:numCache>
                <c:formatCode>General</c:formatCode>
                <c:ptCount val="18"/>
                <c:pt idx="0">
                  <c:v>94.21</c:v>
                </c:pt>
                <c:pt idx="1">
                  <c:v>90</c:v>
                </c:pt>
                <c:pt idx="2">
                  <c:v>87.37</c:v>
                </c:pt>
                <c:pt idx="3">
                  <c:v>86.32</c:v>
                </c:pt>
                <c:pt idx="4">
                  <c:v>95.79</c:v>
                </c:pt>
                <c:pt idx="5">
                  <c:v>91.58</c:v>
                </c:pt>
                <c:pt idx="6">
                  <c:v>94.74</c:v>
                </c:pt>
                <c:pt idx="7">
                  <c:v>88.42</c:v>
                </c:pt>
                <c:pt idx="8">
                  <c:v>80.53</c:v>
                </c:pt>
                <c:pt idx="9">
                  <c:v>76.84</c:v>
                </c:pt>
                <c:pt idx="10">
                  <c:v>84.21</c:v>
                </c:pt>
                <c:pt idx="11">
                  <c:v>66.319999999999993</c:v>
                </c:pt>
                <c:pt idx="12">
                  <c:v>94.74</c:v>
                </c:pt>
                <c:pt idx="13">
                  <c:v>71.58</c:v>
                </c:pt>
                <c:pt idx="14">
                  <c:v>89.47</c:v>
                </c:pt>
                <c:pt idx="15">
                  <c:v>81.05</c:v>
                </c:pt>
                <c:pt idx="16">
                  <c:v>87.37</c:v>
                </c:pt>
                <c:pt idx="17">
                  <c:v>71.05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081024"/>
        <c:axId val="50412864"/>
      </c:lineChart>
      <c:catAx>
        <c:axId val="46081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412864"/>
        <c:crosses val="autoZero"/>
        <c:auto val="1"/>
        <c:lblAlgn val="ctr"/>
        <c:lblOffset val="100"/>
        <c:noMultiLvlLbl val="0"/>
      </c:catAx>
      <c:valAx>
        <c:axId val="504128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60810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8840127614936447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смысл физических понятий.</c:v>
                </c:pt>
                <c:pt idx="1">
                  <c:v>2. Знать/понимать смысл физических понятий.</c:v>
                </c:pt>
                <c:pt idx="2">
                  <c:v>3. Уметь описывать и объяснять физические явления и свойства тел.</c:v>
                </c:pt>
                <c:pt idx="3">
                  <c:v>4. Уметь описывать и объяснять физические явления и свойства тел.</c:v>
                </c:pt>
                <c:pt idx="4">
                  <c:v>5. Уметь описывать и объяснять физические явления и свойства тел.</c:v>
                </c:pt>
                <c:pt idx="5">
                  <c:v>6. Уметь описывать и объяснять физические явления и свойства тел.</c:v>
                </c:pt>
                <c:pt idx="6">
                  <c:v>7. Знать/понимать смысл физических величин и законов.</c:v>
                </c:pt>
                <c:pt idx="7">
                  <c:v>8. Знать/понимать смысл физических величин и законов.</c:v>
                </c:pt>
                <c:pt idx="8">
                  <c:v>9. Знать/понимать смысл физических величин и законов.</c:v>
                </c:pt>
                <c:pt idx="9">
                  <c:v>10. Уметь отличать гипотезы от научных теорий, делать выводы на основе экспериментальных данных.</c:v>
                </c:pt>
                <c:pt idx="10">
                  <c:v>11. Уметь отличать гипотезы от научных теорий, делать выводы на основе экспериментальных данных.</c:v>
                </c:pt>
                <c:pt idx="11">
                  <c:v>12. Уметь проводить опыты по исследованию изученных явлений и процессов.</c:v>
                </c:pt>
                <c:pt idx="12">
                  <c:v>13. Уметь объяснять устройство и принцип действия технических объектов, приводить примеры практического использования физических знаний.</c:v>
                </c:pt>
                <c:pt idx="13">
                  <c:v>14. Уметь объяснять устройство и принцип действия технических объектов, приводить примеры практического использования физических знаний.</c:v>
                </c:pt>
                <c:pt idx="14">
                  <c:v>15. Уметь объяснять устройство и принцип действия технических объектов, приводить примеры практического использования физических знаний. Уметь использовать приобретенные знания и умения в практической деятельности и повседневной жизни для обеспечения безо</c:v>
                </c:pt>
                <c:pt idx="15">
                  <c:v>16. Уметь воспринимать и на основе полученных знаний самостоятельно оценивать информацию, содержащуюся в СМИ, Интернете, научно-популярных статьях.</c:v>
                </c:pt>
                <c:pt idx="16">
                  <c:v>17. Уметь воспринимать и на основе полученных знаний самостоятельно оценивать информацию, содержащуюся в СМИ, Интернете, научно-популярных статьях.</c:v>
                </c:pt>
                <c:pt idx="17">
                  <c:v>18. Уметь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71.16</c:v>
                </c:pt>
                <c:pt idx="1">
                  <c:v>73.98</c:v>
                </c:pt>
                <c:pt idx="2">
                  <c:v>69.19</c:v>
                </c:pt>
                <c:pt idx="3">
                  <c:v>66.069999999999993</c:v>
                </c:pt>
                <c:pt idx="4">
                  <c:v>75.75</c:v>
                </c:pt>
                <c:pt idx="5">
                  <c:v>72.63</c:v>
                </c:pt>
                <c:pt idx="6">
                  <c:v>69.849999999999994</c:v>
                </c:pt>
                <c:pt idx="7">
                  <c:v>67.39</c:v>
                </c:pt>
                <c:pt idx="8">
                  <c:v>45.46</c:v>
                </c:pt>
                <c:pt idx="9">
                  <c:v>64.260000000000005</c:v>
                </c:pt>
                <c:pt idx="10">
                  <c:v>56.18</c:v>
                </c:pt>
                <c:pt idx="11">
                  <c:v>29.43</c:v>
                </c:pt>
                <c:pt idx="12">
                  <c:v>80.260000000000005</c:v>
                </c:pt>
                <c:pt idx="13">
                  <c:v>55.3</c:v>
                </c:pt>
                <c:pt idx="14">
                  <c:v>53.12</c:v>
                </c:pt>
                <c:pt idx="15">
                  <c:v>64</c:v>
                </c:pt>
                <c:pt idx="16">
                  <c:v>60.27</c:v>
                </c:pt>
                <c:pt idx="17">
                  <c:v>35.46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смысл физических понятий.</c:v>
                </c:pt>
                <c:pt idx="1">
                  <c:v>2. Знать/понимать смысл физических понятий.</c:v>
                </c:pt>
                <c:pt idx="2">
                  <c:v>3. Уметь описывать и объяснять физические явления и свойства тел.</c:v>
                </c:pt>
                <c:pt idx="3">
                  <c:v>4. Уметь описывать и объяснять физические явления и свойства тел.</c:v>
                </c:pt>
                <c:pt idx="4">
                  <c:v>5. Уметь описывать и объяснять физические явления и свойства тел.</c:v>
                </c:pt>
                <c:pt idx="5">
                  <c:v>6. Уметь описывать и объяснять физические явления и свойства тел.</c:v>
                </c:pt>
                <c:pt idx="6">
                  <c:v>7. Знать/понимать смысл физических величин и законов.</c:v>
                </c:pt>
                <c:pt idx="7">
                  <c:v>8. Знать/понимать смысл физических величин и законов.</c:v>
                </c:pt>
                <c:pt idx="8">
                  <c:v>9. Знать/понимать смысл физических величин и законов.</c:v>
                </c:pt>
                <c:pt idx="9">
                  <c:v>10. Уметь отличать гипотезы от научных теорий, делать выводы на основе экспериментальных данных.</c:v>
                </c:pt>
                <c:pt idx="10">
                  <c:v>11. Уметь отличать гипотезы от научных теорий, делать выводы на основе экспериментальных данных.</c:v>
                </c:pt>
                <c:pt idx="11">
                  <c:v>12. Уметь проводить опыты по исследованию изученных явлений и процессов.</c:v>
                </c:pt>
                <c:pt idx="12">
                  <c:v>13. Уметь объяснять устройство и принцип действия технических объектов, приводить примеры практического использования физических знаний.</c:v>
                </c:pt>
                <c:pt idx="13">
                  <c:v>14. Уметь объяснять устройство и принцип действия технических объектов, приводить примеры практического использования физических знаний.</c:v>
                </c:pt>
                <c:pt idx="14">
                  <c:v>15. Уметь объяснять устройство и принцип действия технических объектов, приводить примеры практического использования физических знаний. Уметь использовать приобретенные знания и умения в практической деятельности и повседневной жизни для обеспечения безо</c:v>
                </c:pt>
                <c:pt idx="15">
                  <c:v>16. Уметь воспринимать и на основе полученных знаний самостоятельно оценивать информацию, содержащуюся в СМИ, Интернете, научно-популярных статьях.</c:v>
                </c:pt>
                <c:pt idx="16">
                  <c:v>17. Уметь воспринимать и на основе полученных знаний самостоятельно оценивать информацию, содержащуюся в СМИ, Интернете, научно-популярных статьях.</c:v>
                </c:pt>
                <c:pt idx="17">
                  <c:v>18. Уметь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75.22</c:v>
                </c:pt>
                <c:pt idx="1">
                  <c:v>74.69</c:v>
                </c:pt>
                <c:pt idx="2">
                  <c:v>71.959999999999994</c:v>
                </c:pt>
                <c:pt idx="3">
                  <c:v>71.78</c:v>
                </c:pt>
                <c:pt idx="4">
                  <c:v>78.13</c:v>
                </c:pt>
                <c:pt idx="5">
                  <c:v>75.84</c:v>
                </c:pt>
                <c:pt idx="6">
                  <c:v>75.040000000000006</c:v>
                </c:pt>
                <c:pt idx="7">
                  <c:v>69.489999999999995</c:v>
                </c:pt>
                <c:pt idx="8">
                  <c:v>46.56</c:v>
                </c:pt>
                <c:pt idx="9">
                  <c:v>64.55</c:v>
                </c:pt>
                <c:pt idx="10">
                  <c:v>57.32</c:v>
                </c:pt>
                <c:pt idx="11">
                  <c:v>33.6</c:v>
                </c:pt>
                <c:pt idx="12">
                  <c:v>84.3</c:v>
                </c:pt>
                <c:pt idx="13">
                  <c:v>54.5</c:v>
                </c:pt>
                <c:pt idx="14">
                  <c:v>53.97</c:v>
                </c:pt>
                <c:pt idx="15">
                  <c:v>62.43</c:v>
                </c:pt>
                <c:pt idx="16">
                  <c:v>61.9</c:v>
                </c:pt>
                <c:pt idx="17">
                  <c:v>37.65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1719680"/>
        <c:axId val="50411712"/>
      </c:barChart>
      <c:catAx>
        <c:axId val="517196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900"/>
            </a:pPr>
            <a:endParaRPr lang="ru-RU"/>
          </a:p>
        </c:txPr>
        <c:crossAx val="50411712"/>
        <c:crosses val="autoZero"/>
        <c:auto val="1"/>
        <c:lblAlgn val="ctr"/>
        <c:lblOffset val="100"/>
        <c:noMultiLvlLbl val="0"/>
      </c:catAx>
      <c:valAx>
        <c:axId val="5041171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17196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5761245990084572"/>
          <c:y val="0.9608992073912348"/>
          <c:w val="0.27088600904053661"/>
          <c:h val="3.869212667219369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2021-11-30T13:41:00Z</dcterms:modified>
</cp:coreProperties>
</file>